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234" w:rsidRDefault="001F7234" w:rsidP="001F7234">
      <w:pPr>
        <w:spacing w:line="260" w:lineRule="atLeast"/>
        <w:rPr>
          <w:color w:val="000000"/>
        </w:rPr>
      </w:pPr>
      <w:r>
        <w:rPr>
          <w:color w:val="000000"/>
        </w:rPr>
        <w:t>Tre ärende</w:t>
      </w:r>
      <w:r w:rsidR="006420A3">
        <w:rPr>
          <w:color w:val="000000"/>
        </w:rPr>
        <w:t>n</w:t>
      </w:r>
      <w:bookmarkStart w:id="0" w:name="_GoBack"/>
      <w:bookmarkEnd w:id="0"/>
      <w:r>
        <w:rPr>
          <w:color w:val="000000"/>
        </w:rPr>
        <w:t xml:space="preserve"> med gemensam nämnare </w:t>
      </w:r>
    </w:p>
    <w:p w:rsidR="001F7234" w:rsidRDefault="001F7234" w:rsidP="001F7234">
      <w:pPr>
        <w:spacing w:line="260" w:lineRule="atLeast"/>
        <w:rPr>
          <w:color w:val="000000"/>
        </w:rPr>
      </w:pPr>
      <w:r>
        <w:rPr>
          <w:color w:val="000000"/>
        </w:rPr>
        <w:t xml:space="preserve">Den handläggare som hanterade vårt ärende kritiserades först med 9 sidor av socialstyrelsen. Hon dömdes nu till böter ca 10 000 kr samt rättegångskostnader på 40 000 Kr. Hon satt på rättegången och sa att man borde ta hänsyn till att hon redan straffats eftersom hon tvingats till förtidspension vilket innebar mindre pengar. Det var i maj-juni. </w:t>
      </w:r>
    </w:p>
    <w:p w:rsidR="001F7234" w:rsidRDefault="001F7234" w:rsidP="001F7234">
      <w:pPr>
        <w:spacing w:line="260" w:lineRule="atLeast"/>
        <w:rPr>
          <w:color w:val="000000"/>
        </w:rPr>
      </w:pPr>
      <w:r>
        <w:rPr>
          <w:color w:val="000000"/>
        </w:rPr>
        <w:t xml:space="preserve">En tid efter dom fallit får jag ett meddelande på min blogg. </w:t>
      </w:r>
      <w:r>
        <w:rPr>
          <w:color w:val="000000"/>
        </w:rPr>
        <w:br/>
        <w:t xml:space="preserve">en kvinna har just förlorat en vårdnadstvist på grund av en utredning. Utredningen är så dåligt gjord att den som gjort den kommer att polisanmälas. Handläggaren har dessutom gått in i en färdig underskriven utredning och ändrat utifrån eget tycke. Det har hon själv skrivit i ett mail till kvinnan som hörde av sig. Hon har ändrat saker utifrån att ha talat med den tidigare maken och då strukit saker som motbevisar ifrån andra. </w:t>
      </w:r>
    </w:p>
    <w:p w:rsidR="001F7234" w:rsidRDefault="001F7234" w:rsidP="001F7234">
      <w:pPr>
        <w:spacing w:line="260" w:lineRule="atLeast"/>
        <w:rPr>
          <w:color w:val="000000"/>
        </w:rPr>
      </w:pPr>
      <w:r>
        <w:rPr>
          <w:color w:val="000000"/>
        </w:rPr>
        <w:t xml:space="preserve">Det som fått henne att reagera och kontakta mig är att det visar sig vara samma handläggare som i vårt ärende. Hon berättar också att utredningen var gjord och avslutad i juli vilket innebär att handläggare i rättegången begick mened. </w:t>
      </w:r>
    </w:p>
    <w:p w:rsidR="001F7234" w:rsidRDefault="001F7234" w:rsidP="001F7234">
      <w:pPr>
        <w:spacing w:line="260" w:lineRule="atLeast"/>
        <w:rPr>
          <w:color w:val="000000"/>
        </w:rPr>
      </w:pPr>
      <w:r>
        <w:rPr>
          <w:color w:val="000000"/>
        </w:rPr>
        <w:t xml:space="preserve">I veckan fick jag en länk till en artikel </w:t>
      </w:r>
      <w:hyperlink r:id="rId5" w:history="1">
        <w:r>
          <w:rPr>
            <w:rStyle w:val="Hyperlink"/>
          </w:rPr>
          <w:t>http://www.barometern.se/nyheter/hultsfred/dagsboter-for-felaktiga-placeringar%284376618%29.gm</w:t>
        </w:r>
      </w:hyperlink>
      <w:r>
        <w:rPr>
          <w:color w:val="000000"/>
        </w:rPr>
        <w:t xml:space="preserve"> med frågan har du sett denna? </w:t>
      </w:r>
    </w:p>
    <w:p w:rsidR="001F7234" w:rsidRDefault="001F7234" w:rsidP="001F7234">
      <w:pPr>
        <w:spacing w:line="260" w:lineRule="atLeast"/>
        <w:rPr>
          <w:color w:val="000000"/>
        </w:rPr>
      </w:pPr>
      <w:r>
        <w:rPr>
          <w:color w:val="000000"/>
        </w:rPr>
        <w:t xml:space="preserve">Jag reagerade inte nämnvärt utan trodde att det var kvinnan som hört av sig men fick svaret nej det är en pappa, en man. Jag gick in och läste. Jo då samma handläggare har även jobbat i en annan kommun. Jag får genom press kontakt med honom. </w:t>
      </w:r>
    </w:p>
    <w:p w:rsidR="001F7234" w:rsidRDefault="001F7234" w:rsidP="001F7234">
      <w:pPr>
        <w:spacing w:line="260" w:lineRule="atLeast"/>
        <w:rPr>
          <w:color w:val="000000"/>
        </w:rPr>
      </w:pPr>
      <w:r>
        <w:rPr>
          <w:color w:val="000000"/>
        </w:rPr>
        <w:t xml:space="preserve">Ärendet börjar med att en pappa får ett LVU utan grund. Då han springer på handläggaren ute på stan en helg. Försöker han sig på att diskutera med henne. Hon blir väl intresserad av honom och lovar honom att hjälpa honom att häva LVU. Med dessa löften hamnar de till sist i säng vilket får honom att må väldigt dåligt. De blir dessutom ertappade så det finns vittnen. Hon utnyttjar sin ställning och de har sex vid ett flertal tillfällen. Hon får det att fortsätta genom att hjälpa honom att skriva ett par dokument. Då han efter ett par gånger mår för dåligt, känner att han sviker sina barn, känner sig utnyttjad och lurad och säger ifrån börjar hon istället att hota honom. Per SMS så även det finns dokumenterat. Han anmäler henne och hon får sparken. Trots anmälan tar polisen inte upp ärendet. </w:t>
      </w:r>
    </w:p>
    <w:p w:rsidR="001F7234" w:rsidRDefault="001F7234" w:rsidP="001F7234">
      <w:pPr>
        <w:spacing w:line="260" w:lineRule="atLeast"/>
        <w:rPr>
          <w:color w:val="000000"/>
        </w:rPr>
      </w:pPr>
      <w:r>
        <w:rPr>
          <w:color w:val="000000"/>
        </w:rPr>
        <w:t>Det blir nu samma handläggare som i vårt ärenden som tar över. Hon tar samma ståndpunkt vad gäller LVU och pappan får inte träffa sina barn på över 2, 5 månader. Han anklagas för misshandel trots att inga anmälningar finns , han är inte förhörd eller dömd för något liknande.</w:t>
      </w:r>
    </w:p>
    <w:p w:rsidR="001F7234" w:rsidRDefault="001F7234" w:rsidP="001F7234">
      <w:pPr>
        <w:spacing w:line="260" w:lineRule="atLeast"/>
        <w:rPr>
          <w:color w:val="000000"/>
        </w:rPr>
      </w:pPr>
      <w:r>
        <w:rPr>
          <w:color w:val="000000"/>
        </w:rPr>
        <w:t xml:space="preserve">Han anmäler till Ivo där hanteringen får grav kritik. Han har nu barnen halvtid igen men tiden de förstört kan han inte få tillbaka. Det som förvånar mig är hur en sådan handläggare kan få fortsätta. Nu är hon för tredje gången polisanmäld i tre olika ärende. </w:t>
      </w:r>
    </w:p>
    <w:p w:rsidR="001F7234" w:rsidRDefault="001F7234" w:rsidP="001F7234">
      <w:pPr>
        <w:spacing w:line="260" w:lineRule="atLeast"/>
        <w:rPr>
          <w:color w:val="000000"/>
        </w:rPr>
      </w:pPr>
      <w:r>
        <w:rPr>
          <w:color w:val="000000"/>
        </w:rPr>
        <w:t xml:space="preserve">Om en handläggares hantering har fått kritik en gång borde man väl kräva åtminstone lite kompetens utveckling eller? En vidare utbildning i det som saknas? </w:t>
      </w:r>
    </w:p>
    <w:p w:rsidR="001F7234" w:rsidRDefault="001F7234" w:rsidP="001F7234">
      <w:pPr>
        <w:spacing w:line="260" w:lineRule="atLeast"/>
        <w:rPr>
          <w:color w:val="000000"/>
        </w:rPr>
      </w:pPr>
      <w:r>
        <w:rPr>
          <w:color w:val="000000"/>
        </w:rPr>
        <w:t xml:space="preserve">Den sista berättelsen visar om något på hur utsatt man är. En person kan avgöra en hel familjs öde. Det visar sig sedan vara fel men det skall inte ens gå så långt om det är fel. Att man sedan är så utsatt att man dras in i en relation under löften om att få tillbaka sina barn av den som orsakat alltihop är inte klokt. Och trots att hon gjort fel och får sparken så fortsätter nästa i samma stil. Man kan undra vart den första sedan tar vägen. Till en annan förvaltning med andra ärende som hon kan missköta likadant? Eller utgår man ifrån att hon lärt sig så att hon inte gör om det? I vilka sammanhang får man en sådan ny chans efter att ödelagt något som hon gjort? </w:t>
      </w:r>
    </w:p>
    <w:p w:rsidR="001F7234" w:rsidRDefault="001F7234" w:rsidP="001F7234">
      <w:pPr>
        <w:spacing w:line="260" w:lineRule="atLeast"/>
        <w:rPr>
          <w:color w:val="000000"/>
        </w:rPr>
      </w:pPr>
      <w:r>
        <w:rPr>
          <w:color w:val="000000"/>
        </w:rPr>
        <w:lastRenderedPageBreak/>
        <w:t xml:space="preserve">Tre ärende i tre kommuner med samma handläggare som fortsätter att göra fel vart hon än hamnar. Behöves mer bevis för att åtminstone utbildningen behöver ses över? Att kompetensutveckling behövs att kritik automatiskt skall elda till krav på utbildning i det som saknas? </w:t>
      </w:r>
    </w:p>
    <w:p w:rsidR="001F7234" w:rsidRDefault="001F7234" w:rsidP="001F7234">
      <w:pPr>
        <w:spacing w:line="260" w:lineRule="atLeast"/>
        <w:rPr>
          <w:color w:val="000000"/>
        </w:rPr>
      </w:pPr>
      <w:r>
        <w:rPr>
          <w:color w:val="000000"/>
        </w:rPr>
        <w:t xml:space="preserve">Vad gör du? Ditt parti i dessa frågor? Ser inget i press om de social frågorna Det är skola och äldre vård men inget runt utsatta barn. </w:t>
      </w:r>
    </w:p>
    <w:p w:rsidR="001F7234" w:rsidRDefault="001F7234" w:rsidP="001F7234">
      <w:pPr>
        <w:spacing w:line="260" w:lineRule="atLeast"/>
        <w:rPr>
          <w:color w:val="000000"/>
        </w:rPr>
      </w:pPr>
      <w:r>
        <w:rPr>
          <w:color w:val="000000"/>
        </w:rPr>
        <w:t xml:space="preserve">MVH Eva fostermamman i Mark ärendet </w:t>
      </w:r>
    </w:p>
    <w:p w:rsidR="001F7234" w:rsidRPr="001F7234" w:rsidRDefault="001F7234" w:rsidP="001F7234"/>
    <w:sectPr w:rsidR="001F7234" w:rsidRPr="001F72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25"/>
    <w:rsid w:val="001F7234"/>
    <w:rsid w:val="002A0525"/>
    <w:rsid w:val="006420A3"/>
    <w:rsid w:val="00867123"/>
    <w:rsid w:val="00CB0993"/>
    <w:rsid w:val="00FB05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5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5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4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rometern.se/nyheter/hultsfred/dagsboter-for-felaktiga-placeringar%284376618%29.g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674</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BPIS</dc:creator>
  <cp:lastModifiedBy>BPIS</cp:lastModifiedBy>
  <cp:revision>2</cp:revision>
  <dcterms:created xsi:type="dcterms:W3CDTF">2014-08-22T08:49:00Z</dcterms:created>
  <dcterms:modified xsi:type="dcterms:W3CDTF">2014-08-22T09:20:00Z</dcterms:modified>
</cp:coreProperties>
</file>